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24923829"/>
      <w:bookmarkEnd w:id="0"/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D20C61">
        <w:rPr>
          <w:rFonts w:ascii="標楷體" w:eastAsia="標楷體" w:hAnsi="標楷體" w:hint="eastAsia"/>
          <w:b/>
          <w:sz w:val="28"/>
          <w:szCs w:val="28"/>
        </w:rPr>
        <w:t>布袋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D20C61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1A42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聖誕節闖關活動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1A42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111.12.23.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1A42D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各班教室及活動中心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7863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211人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:rsidR="000B3341" w:rsidRPr="00510DB1" w:rsidRDefault="00786337" w:rsidP="00510DB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10DB1">
              <w:rPr>
                <w:rFonts w:ascii="標楷體" w:eastAsia="標楷體" w:hAnsi="標楷體" w:hint="eastAsia"/>
                <w:sz w:val="28"/>
                <w:szCs w:val="28"/>
              </w:rPr>
              <w:t>配合聖誕節</w:t>
            </w:r>
            <w:r w:rsidR="00521935" w:rsidRPr="00510DB1">
              <w:rPr>
                <w:rFonts w:ascii="標楷體" w:eastAsia="標楷體" w:hAnsi="標楷體" w:hint="eastAsia"/>
                <w:sz w:val="28"/>
                <w:szCs w:val="28"/>
              </w:rPr>
              <w:t>進行英語闖關活動</w:t>
            </w:r>
            <w:r w:rsidR="007C3D2F" w:rsidRPr="00510DB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D31D6" w:rsidRPr="00510DB1">
              <w:rPr>
                <w:rFonts w:ascii="標楷體" w:eastAsia="標楷體" w:hAnsi="標楷體" w:hint="eastAsia"/>
                <w:sz w:val="28"/>
                <w:szCs w:val="28"/>
              </w:rPr>
              <w:t>由校內教師</w:t>
            </w:r>
            <w:proofErr w:type="gramStart"/>
            <w:r w:rsidR="001D31D6" w:rsidRPr="00510DB1">
              <w:rPr>
                <w:rFonts w:ascii="標楷體" w:eastAsia="標楷體" w:hAnsi="標楷體" w:hint="eastAsia"/>
                <w:sz w:val="28"/>
                <w:szCs w:val="28"/>
              </w:rPr>
              <w:t>擔任關主</w:t>
            </w:r>
            <w:proofErr w:type="gramEnd"/>
            <w:r w:rsidR="001D31D6" w:rsidRPr="00510DB1">
              <w:rPr>
                <w:rFonts w:ascii="標楷體" w:eastAsia="標楷體" w:hAnsi="標楷體" w:hint="eastAsia"/>
                <w:sz w:val="28"/>
                <w:szCs w:val="28"/>
              </w:rPr>
              <w:t>；每位學生會拿到一張闖關卡，每完成一關，由</w:t>
            </w:r>
            <w:proofErr w:type="gramStart"/>
            <w:r w:rsidR="001D31D6" w:rsidRPr="00510DB1">
              <w:rPr>
                <w:rFonts w:ascii="標楷體" w:eastAsia="標楷體" w:hAnsi="標楷體" w:hint="eastAsia"/>
                <w:sz w:val="28"/>
                <w:szCs w:val="28"/>
              </w:rPr>
              <w:t>關主蓋</w:t>
            </w:r>
            <w:proofErr w:type="gramEnd"/>
            <w:r w:rsidR="001D31D6" w:rsidRPr="00510DB1">
              <w:rPr>
                <w:rFonts w:ascii="標楷體" w:eastAsia="標楷體" w:hAnsi="標楷體" w:hint="eastAsia"/>
                <w:sz w:val="28"/>
                <w:szCs w:val="28"/>
              </w:rPr>
              <w:t>上印章；學生可以英語在闖關卡上寫上感謝的話，皆完成者即可將闖關卡放入抽獎箱，期末發表會當天可參加聖誕禮物抽獎。</w:t>
            </w:r>
          </w:p>
          <w:p w:rsidR="00510DB1" w:rsidRPr="00510DB1" w:rsidRDefault="00510DB1" w:rsidP="00510DB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藉由闖關活動練習</w:t>
            </w:r>
            <w:r w:rsidR="00F35FDC">
              <w:rPr>
                <w:rFonts w:ascii="標楷體" w:eastAsia="標楷體" w:hAnsi="標楷體" w:hint="eastAsia"/>
                <w:sz w:val="28"/>
                <w:szCs w:val="28"/>
              </w:rPr>
              <w:t>英語聽說讀寫，</w:t>
            </w:r>
            <w:r w:rsidR="00A912B9"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  <w:r w:rsidR="00B234BC">
              <w:rPr>
                <w:rFonts w:ascii="標楷體" w:eastAsia="標楷體" w:hAnsi="標楷體" w:hint="eastAsia"/>
                <w:sz w:val="28"/>
                <w:szCs w:val="28"/>
              </w:rPr>
              <w:t>配英語節慶了解異國文化</w:t>
            </w:r>
            <w:r w:rsidR="00FA4BBB">
              <w:rPr>
                <w:rFonts w:ascii="標楷體" w:eastAsia="標楷體" w:hAnsi="標楷體" w:hint="eastAsia"/>
                <w:sz w:val="28"/>
                <w:szCs w:val="28"/>
              </w:rPr>
              <w:t>，除了感受濃厚的聖誕節氣氛外並學會尊重不同文化及</w:t>
            </w:r>
            <w:r w:rsidR="0011395E">
              <w:rPr>
                <w:rFonts w:ascii="標楷體" w:eastAsia="標楷體" w:hAnsi="標楷體" w:hint="eastAsia"/>
                <w:sz w:val="28"/>
                <w:szCs w:val="28"/>
              </w:rPr>
              <w:t>以英語表達對身旁師長及同學的感謝。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4C5EA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6D4CB8">
              <w:rPr>
                <w:rFonts w:ascii="標楷體" w:eastAsia="標楷體" w:hAnsi="標楷體" w:hint="eastAsia"/>
                <w:sz w:val="28"/>
                <w:szCs w:val="28"/>
              </w:rPr>
              <w:t>搭配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不同年段給予</w:t>
            </w:r>
            <w:proofErr w:type="gramEnd"/>
            <w:r w:rsidR="006D4CB8">
              <w:rPr>
                <w:rFonts w:ascii="標楷體" w:eastAsia="標楷體" w:hAnsi="標楷體" w:hint="eastAsia"/>
                <w:sz w:val="28"/>
                <w:szCs w:val="28"/>
              </w:rPr>
              <w:t>不同闖關單</w:t>
            </w:r>
            <w:r w:rsidR="00270ACE">
              <w:rPr>
                <w:rFonts w:ascii="標楷體" w:eastAsia="標楷體" w:hAnsi="標楷體" w:hint="eastAsia"/>
                <w:sz w:val="28"/>
                <w:szCs w:val="28"/>
              </w:rPr>
              <w:t>:低年級的任務設計可以較簡單，以口語為主，中高年級</w:t>
            </w:r>
            <w:r w:rsidR="002C22C5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="00270ACE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proofErr w:type="gramStart"/>
            <w:r w:rsidR="00270ACE">
              <w:rPr>
                <w:rFonts w:ascii="標楷體" w:eastAsia="標楷體" w:hAnsi="標楷體" w:hint="eastAsia"/>
                <w:sz w:val="28"/>
                <w:szCs w:val="28"/>
              </w:rPr>
              <w:t>加深加</w:t>
            </w:r>
            <w:r w:rsidR="00007A0D">
              <w:rPr>
                <w:rFonts w:ascii="標楷體" w:eastAsia="標楷體" w:hAnsi="標楷體" w:hint="eastAsia"/>
                <w:sz w:val="28"/>
                <w:szCs w:val="28"/>
              </w:rPr>
              <w:t>廣</w:t>
            </w:r>
            <w:proofErr w:type="gramEnd"/>
            <w:r w:rsidR="002C22C5">
              <w:rPr>
                <w:rFonts w:ascii="標楷體" w:eastAsia="標楷體" w:hAnsi="標楷體" w:hint="eastAsia"/>
                <w:sz w:val="28"/>
                <w:szCs w:val="28"/>
              </w:rPr>
              <w:t>，給予更有挑戰性的任務。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E73C7F">
        <w:trPr>
          <w:trHeight w:val="4952"/>
        </w:trPr>
        <w:tc>
          <w:tcPr>
            <w:tcW w:w="4749" w:type="dxa"/>
            <w:gridSpan w:val="2"/>
            <w:vAlign w:val="center"/>
          </w:tcPr>
          <w:p w:rsidR="006A327F" w:rsidRPr="006A327F" w:rsidRDefault="00851D6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10795</wp:posOffset>
                  </wp:positionV>
                  <wp:extent cx="2933700" cy="3048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47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E695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-5715</wp:posOffset>
                  </wp:positionV>
                  <wp:extent cx="2926080" cy="3055620"/>
                  <wp:effectExtent l="0" t="0" r="762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471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0" cy="305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3E7F00" w:rsidRPr="003E7F00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3E7F00" w:rsidRDefault="003E7F0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44546A" w:themeColor="text2"/>
                <w:sz w:val="28"/>
                <w:szCs w:val="28"/>
              </w:rPr>
            </w:pPr>
            <w:r w:rsidRPr="003E7F00"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低年級學生闖關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3E7F00" w:rsidRDefault="003E7F0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44546A" w:themeColor="text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中高</w:t>
            </w:r>
            <w:r w:rsidRPr="003E7F00"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年級學生闖關</w:t>
            </w:r>
          </w:p>
        </w:tc>
      </w:tr>
      <w:tr w:rsidR="006A327F" w:rsidRPr="000B3341" w:rsidTr="00E73C7F">
        <w:trPr>
          <w:trHeight w:val="5101"/>
        </w:trPr>
        <w:tc>
          <w:tcPr>
            <w:tcW w:w="4749" w:type="dxa"/>
            <w:gridSpan w:val="2"/>
            <w:vAlign w:val="center"/>
          </w:tcPr>
          <w:p w:rsidR="006A327F" w:rsidRPr="006A327F" w:rsidRDefault="00BB327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44546A" w:themeColor="text2"/>
                <w:sz w:val="28"/>
                <w:szCs w:val="28"/>
                <w:lang w:val="zh-TW"/>
              </w:rPr>
              <w:drawing>
                <wp:anchor distT="0" distB="0" distL="114300" distR="114300" simplePos="0" relativeHeight="251660288" behindDoc="1" locked="0" layoutInCell="1" allowOverlap="1" wp14:anchorId="2043ABEA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635</wp:posOffset>
                  </wp:positionV>
                  <wp:extent cx="2941320" cy="318516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477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16"/>
                          <a:stretch/>
                        </pic:blipFill>
                        <pic:spPr bwMode="auto">
                          <a:xfrm>
                            <a:off x="0" y="0"/>
                            <a:ext cx="2941320" cy="318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9E695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學生的</w:t>
            </w:r>
            <w:r w:rsidRPr="003E7F00"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闖關</w:t>
            </w:r>
            <w:r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卡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2E2C9E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546A" w:themeColor="text2"/>
                <w:sz w:val="28"/>
                <w:szCs w:val="28"/>
              </w:rPr>
              <w:t>以英語合唱聖誕歌曲</w:t>
            </w:r>
          </w:p>
        </w:tc>
      </w:tr>
    </w:tbl>
    <w:p w:rsidR="001007F9" w:rsidRPr="00562CBA" w:rsidRDefault="00BE1680">
      <w:pPr>
        <w:rPr>
          <w:rFonts w:ascii="標楷體" w:eastAsia="標楷體" w:hAnsi="標楷體"/>
        </w:rPr>
      </w:pPr>
      <w:bookmarkStart w:id="1" w:name="_GoBack"/>
      <w:bookmarkEnd w:id="1"/>
      <w:r>
        <w:rPr>
          <w:rFonts w:ascii="標楷體" w:eastAsia="標楷體" w:hAnsi="標楷體" w:hint="eastAsia"/>
          <w:noProof/>
          <w:color w:val="A6A6A6" w:themeColor="background1" w:themeShade="A6"/>
          <w:sz w:val="28"/>
          <w:szCs w:val="28"/>
          <w:lang w:val="zh-TW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-3514090</wp:posOffset>
            </wp:positionV>
            <wp:extent cx="2926080" cy="3185160"/>
            <wp:effectExtent l="0" t="0" r="762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20221223 成果發表會_221227_59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99" w:rsidRDefault="00102099" w:rsidP="00581268">
      <w:r>
        <w:separator/>
      </w:r>
    </w:p>
  </w:endnote>
  <w:endnote w:type="continuationSeparator" w:id="0">
    <w:p w:rsidR="00102099" w:rsidRDefault="00102099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99" w:rsidRDefault="00102099" w:rsidP="00581268">
      <w:r>
        <w:separator/>
      </w:r>
    </w:p>
  </w:footnote>
  <w:footnote w:type="continuationSeparator" w:id="0">
    <w:p w:rsidR="00102099" w:rsidRDefault="00102099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66F7E"/>
    <w:multiLevelType w:val="hybridMultilevel"/>
    <w:tmpl w:val="3342FC08"/>
    <w:lvl w:ilvl="0" w:tplc="FC26E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07A0D"/>
    <w:rsid w:val="000B3341"/>
    <w:rsid w:val="000C3EF6"/>
    <w:rsid w:val="001007F9"/>
    <w:rsid w:val="00102099"/>
    <w:rsid w:val="0011395E"/>
    <w:rsid w:val="00123C29"/>
    <w:rsid w:val="001778F4"/>
    <w:rsid w:val="001A42DC"/>
    <w:rsid w:val="001A4446"/>
    <w:rsid w:val="001D31D6"/>
    <w:rsid w:val="00270ACE"/>
    <w:rsid w:val="002C22C5"/>
    <w:rsid w:val="002E2C9E"/>
    <w:rsid w:val="00313FC3"/>
    <w:rsid w:val="003E5516"/>
    <w:rsid w:val="003E7F00"/>
    <w:rsid w:val="004325B7"/>
    <w:rsid w:val="004A60A1"/>
    <w:rsid w:val="004C5EA6"/>
    <w:rsid w:val="00510DB1"/>
    <w:rsid w:val="00521935"/>
    <w:rsid w:val="00562CBA"/>
    <w:rsid w:val="00581268"/>
    <w:rsid w:val="0060189E"/>
    <w:rsid w:val="006A327F"/>
    <w:rsid w:val="006D4CB8"/>
    <w:rsid w:val="00786337"/>
    <w:rsid w:val="007C3D2F"/>
    <w:rsid w:val="00851D6B"/>
    <w:rsid w:val="009E6951"/>
    <w:rsid w:val="00A246EE"/>
    <w:rsid w:val="00A36C43"/>
    <w:rsid w:val="00A65062"/>
    <w:rsid w:val="00A912B9"/>
    <w:rsid w:val="00AA7983"/>
    <w:rsid w:val="00B234BC"/>
    <w:rsid w:val="00BB3273"/>
    <w:rsid w:val="00BE1680"/>
    <w:rsid w:val="00D20C61"/>
    <w:rsid w:val="00E02525"/>
    <w:rsid w:val="00E2507D"/>
    <w:rsid w:val="00E5393F"/>
    <w:rsid w:val="00E73C7F"/>
    <w:rsid w:val="00F20CB9"/>
    <w:rsid w:val="00F27136"/>
    <w:rsid w:val="00F35FDC"/>
    <w:rsid w:val="00FA4BBB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02AF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510D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6</cp:revision>
  <dcterms:created xsi:type="dcterms:W3CDTF">2022-11-02T02:51:00Z</dcterms:created>
  <dcterms:modified xsi:type="dcterms:W3CDTF">2023-01-18T01:03:00Z</dcterms:modified>
</cp:coreProperties>
</file>