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嘉義縣</w:t>
      </w:r>
      <w:r w:rsidR="0067007B">
        <w:rPr>
          <w:rFonts w:ascii="標楷體" w:eastAsia="標楷體" w:hAnsi="標楷體" w:hint="eastAsia"/>
          <w:b/>
          <w:sz w:val="28"/>
          <w:szCs w:val="28"/>
        </w:rPr>
        <w:t>東榮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國民</w:t>
      </w:r>
      <w:r w:rsidR="0067007B">
        <w:rPr>
          <w:rFonts w:ascii="標楷體" w:eastAsia="標楷體" w:hAnsi="標楷體" w:hint="eastAsia"/>
          <w:b/>
          <w:sz w:val="28"/>
          <w:szCs w:val="28"/>
        </w:rPr>
        <w:t>小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學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11</w:t>
      </w:r>
      <w:r w:rsidR="00581268">
        <w:rPr>
          <w:rFonts w:ascii="標楷體" w:eastAsia="標楷體" w:hAnsi="標楷體" w:hint="eastAsia"/>
          <w:b/>
          <w:sz w:val="28"/>
          <w:szCs w:val="28"/>
        </w:rPr>
        <w:t>1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學年度雙語國家政策－口說英語展能樂學計畫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國民中小學英語日活動成果報告表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1844"/>
        <w:gridCol w:w="3183"/>
        <w:gridCol w:w="355"/>
        <w:gridCol w:w="1418"/>
        <w:gridCol w:w="2698"/>
      </w:tblGrid>
      <w:tr w:rsidR="000B3341" w:rsidRPr="000B3341" w:rsidTr="0067007B">
        <w:tc>
          <w:tcPr>
            <w:tcW w:w="1844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3538" w:type="dxa"/>
            <w:gridSpan w:val="2"/>
          </w:tcPr>
          <w:p w:rsidR="000B3341" w:rsidRPr="000B3341" w:rsidRDefault="0067007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7007B">
              <w:rPr>
                <w:rFonts w:ascii="標楷體" w:eastAsia="標楷體" w:hAnsi="標楷體" w:hint="eastAsia"/>
                <w:sz w:val="28"/>
                <w:szCs w:val="28"/>
              </w:rPr>
              <w:t>英語</w:t>
            </w:r>
            <w:r w:rsidRPr="0067007B">
              <w:rPr>
                <w:rFonts w:ascii="標楷體" w:eastAsia="標楷體" w:hAnsi="標楷體" w:hint="eastAsia"/>
                <w:sz w:val="28"/>
                <w:szCs w:val="28"/>
              </w:rPr>
              <w:t>歌謠與口說英語</w:t>
            </w:r>
            <w:r w:rsidRPr="0067007B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  <w:tc>
          <w:tcPr>
            <w:tcW w:w="1418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辦理日期</w:t>
            </w:r>
          </w:p>
        </w:tc>
        <w:tc>
          <w:tcPr>
            <w:tcW w:w="2698" w:type="dxa"/>
          </w:tcPr>
          <w:p w:rsidR="000B3341" w:rsidRPr="000B3341" w:rsidRDefault="0067007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111.12.2</w:t>
            </w:r>
          </w:p>
        </w:tc>
      </w:tr>
      <w:tr w:rsidR="000B3341" w:rsidRPr="000B3341" w:rsidTr="0067007B">
        <w:tc>
          <w:tcPr>
            <w:tcW w:w="1844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3538" w:type="dxa"/>
            <w:gridSpan w:val="2"/>
          </w:tcPr>
          <w:p w:rsidR="000B3341" w:rsidRPr="000B3341" w:rsidRDefault="0067007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勤學樓三樓</w:t>
            </w:r>
          </w:p>
        </w:tc>
        <w:tc>
          <w:tcPr>
            <w:tcW w:w="1418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2698" w:type="dxa"/>
          </w:tcPr>
          <w:p w:rsidR="000B3341" w:rsidRPr="000B3341" w:rsidRDefault="0067007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398人</w:t>
            </w:r>
          </w:p>
        </w:tc>
      </w:tr>
      <w:tr w:rsidR="0067007B" w:rsidRPr="000B3341" w:rsidTr="0067007B">
        <w:trPr>
          <w:trHeight w:val="2465"/>
        </w:trPr>
        <w:tc>
          <w:tcPr>
            <w:tcW w:w="1844" w:type="dxa"/>
            <w:vAlign w:val="center"/>
          </w:tcPr>
          <w:p w:rsidR="0067007B" w:rsidRPr="000B3341" w:rsidRDefault="0067007B" w:rsidP="006700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成果摘要-活動內容介紹及特色說明</w:t>
            </w:r>
          </w:p>
          <w:p w:rsidR="0067007B" w:rsidRPr="000B3341" w:rsidRDefault="0067007B" w:rsidP="006700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(列點說明)</w:t>
            </w:r>
          </w:p>
        </w:tc>
        <w:tc>
          <w:tcPr>
            <w:tcW w:w="7654" w:type="dxa"/>
            <w:gridSpan w:val="4"/>
            <w:vAlign w:val="center"/>
          </w:tcPr>
          <w:p w:rsidR="0067007B" w:rsidRPr="00E23DD9" w:rsidRDefault="0067007B" w:rsidP="0067007B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E23DD9">
              <w:rPr>
                <w:rFonts w:ascii="標楷體" w:eastAsia="標楷體" w:hAnsi="標楷體" w:hint="eastAsia"/>
              </w:rPr>
              <w:t>辦理英語歌謠公開表演，由英語教師指導學生於全校學生晨會公開演唱英語歌謠。</w:t>
            </w:r>
          </w:p>
          <w:p w:rsidR="0067007B" w:rsidRDefault="0067007B" w:rsidP="0067007B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E23DD9">
              <w:rPr>
                <w:rFonts w:ascii="標楷體" w:eastAsia="標楷體" w:hAnsi="標楷體" w:hint="eastAsia"/>
              </w:rPr>
              <w:t>英語教師規劃英語短文念誦公開闖關活動</w:t>
            </w:r>
          </w:p>
          <w:p w:rsidR="0067007B" w:rsidRDefault="0067007B" w:rsidP="0067007B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67007B">
              <w:rPr>
                <w:rFonts w:ascii="標楷體" w:eastAsia="標楷體" w:hAnsi="標楷體" w:hint="eastAsia"/>
              </w:rPr>
              <w:t>藉由生活化校園英語情境之營造，增加師生接觸英語及學得正確語用之機會。</w:t>
            </w:r>
          </w:p>
          <w:p w:rsidR="0067007B" w:rsidRPr="0067007B" w:rsidRDefault="0067007B" w:rsidP="0067007B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67007B">
              <w:rPr>
                <w:rFonts w:ascii="標楷體" w:eastAsia="標楷體" w:hAnsi="標楷體" w:hint="eastAsia"/>
              </w:rPr>
              <w:t>建置豐富多元的英語學習情境，鼓勵學生於課堂上或活動時，以簡易的課室英語與學生溝通互動。</w:t>
            </w:r>
          </w:p>
          <w:p w:rsidR="0067007B" w:rsidRPr="00E23DD9" w:rsidRDefault="0067007B" w:rsidP="0067007B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AA2C23">
              <w:rPr>
                <w:rFonts w:ascii="標楷體" w:eastAsia="標楷體" w:hAnsi="標楷體" w:hint="eastAsia"/>
              </w:rPr>
              <w:t>培養學生使用英語的習慣，擴大學習氛圍至家庭與社會，厚植英語能力。</w:t>
            </w:r>
          </w:p>
        </w:tc>
      </w:tr>
      <w:tr w:rsidR="0067007B" w:rsidRPr="000B3341" w:rsidTr="0067007B">
        <w:trPr>
          <w:trHeight w:val="1175"/>
        </w:trPr>
        <w:tc>
          <w:tcPr>
            <w:tcW w:w="1844" w:type="dxa"/>
            <w:vAlign w:val="center"/>
          </w:tcPr>
          <w:p w:rsidR="0067007B" w:rsidRPr="000B3341" w:rsidRDefault="0067007B" w:rsidP="0067007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檢討或建議事項</w:t>
            </w:r>
          </w:p>
        </w:tc>
        <w:tc>
          <w:tcPr>
            <w:tcW w:w="7654" w:type="dxa"/>
            <w:gridSpan w:val="4"/>
          </w:tcPr>
          <w:p w:rsidR="0067007B" w:rsidRPr="0067007B" w:rsidRDefault="0067007B" w:rsidP="0067007B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7007B">
              <w:rPr>
                <w:rFonts w:ascii="標楷體" w:eastAsia="標楷體" w:hAnsi="標楷體" w:hint="eastAsia"/>
                <w:sz w:val="28"/>
                <w:szCs w:val="28"/>
              </w:rPr>
              <w:t>學生短句念誦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效果</w:t>
            </w:r>
            <w:r w:rsidRPr="0067007B">
              <w:rPr>
                <w:rFonts w:ascii="標楷體" w:eastAsia="標楷體" w:hAnsi="標楷體" w:hint="eastAsia"/>
                <w:sz w:val="28"/>
                <w:szCs w:val="28"/>
              </w:rPr>
              <w:t>不錯，未來可以分低中高三個版本。</w:t>
            </w:r>
          </w:p>
          <w:p w:rsidR="0067007B" w:rsidRPr="0067007B" w:rsidRDefault="0067007B" w:rsidP="0067007B">
            <w:pPr>
              <w:pStyle w:val="a8"/>
              <w:numPr>
                <w:ilvl w:val="0"/>
                <w:numId w:val="2"/>
              </w:numPr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英語歌謠學生喜愛，可以持續推廣。</w:t>
            </w:r>
            <w:bookmarkStart w:id="0" w:name="_GoBack"/>
            <w:bookmarkEnd w:id="0"/>
          </w:p>
        </w:tc>
      </w:tr>
      <w:tr w:rsidR="0067007B" w:rsidRPr="000B3341" w:rsidTr="006A327F">
        <w:trPr>
          <w:trHeight w:val="506"/>
        </w:trPr>
        <w:tc>
          <w:tcPr>
            <w:tcW w:w="9498" w:type="dxa"/>
            <w:gridSpan w:val="5"/>
          </w:tcPr>
          <w:p w:rsidR="0067007B" w:rsidRPr="000B3341" w:rsidRDefault="0067007B" w:rsidP="006700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照片說明（4-10張）</w:t>
            </w:r>
          </w:p>
        </w:tc>
      </w:tr>
      <w:tr w:rsidR="0067007B" w:rsidRPr="000B3341" w:rsidTr="0067007B">
        <w:trPr>
          <w:trHeight w:val="2743"/>
        </w:trPr>
        <w:tc>
          <w:tcPr>
            <w:tcW w:w="5027" w:type="dxa"/>
            <w:gridSpan w:val="2"/>
            <w:vAlign w:val="center"/>
          </w:tcPr>
          <w:p w:rsidR="0067007B" w:rsidRDefault="0067007B" w:rsidP="0067007B">
            <w:pPr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CD71193" wp14:editId="71CA064C">
                  <wp:extent cx="3039110" cy="1709420"/>
                  <wp:effectExtent l="0" t="0" r="8890" b="508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9110" cy="170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1" w:type="dxa"/>
            <w:gridSpan w:val="3"/>
            <w:vAlign w:val="center"/>
          </w:tcPr>
          <w:p w:rsidR="0067007B" w:rsidRDefault="0067007B" w:rsidP="0067007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E607FE7" wp14:editId="0717A926">
                  <wp:extent cx="2682875" cy="1508760"/>
                  <wp:effectExtent l="0" t="0" r="317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875" cy="15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07B" w:rsidRPr="000B3341" w:rsidTr="0067007B">
        <w:trPr>
          <w:trHeight w:val="553"/>
        </w:trPr>
        <w:tc>
          <w:tcPr>
            <w:tcW w:w="5027" w:type="dxa"/>
            <w:gridSpan w:val="2"/>
            <w:vAlign w:val="center"/>
          </w:tcPr>
          <w:p w:rsidR="0067007B" w:rsidRDefault="0067007B" w:rsidP="0067007B">
            <w:pPr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  <w:r w:rsidRPr="00E23DD9">
              <w:rPr>
                <w:rFonts w:ascii="標楷體" w:eastAsia="標楷體" w:hAnsi="標楷體" w:hint="eastAsia"/>
              </w:rPr>
              <w:t>英語歌謠公開表演</w:t>
            </w:r>
          </w:p>
        </w:tc>
        <w:tc>
          <w:tcPr>
            <w:tcW w:w="4471" w:type="dxa"/>
            <w:gridSpan w:val="3"/>
            <w:vAlign w:val="center"/>
          </w:tcPr>
          <w:p w:rsidR="0067007B" w:rsidRDefault="0067007B" w:rsidP="0067007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  <w:r w:rsidRPr="00E23DD9">
              <w:rPr>
                <w:rFonts w:ascii="標楷體" w:eastAsia="標楷體" w:hAnsi="標楷體" w:hint="eastAsia"/>
              </w:rPr>
              <w:t>英語歌謠公開表演</w:t>
            </w:r>
          </w:p>
        </w:tc>
      </w:tr>
      <w:tr w:rsidR="0067007B" w:rsidRPr="000B3341" w:rsidTr="0067007B">
        <w:trPr>
          <w:trHeight w:val="2261"/>
        </w:trPr>
        <w:tc>
          <w:tcPr>
            <w:tcW w:w="5027" w:type="dxa"/>
            <w:gridSpan w:val="2"/>
            <w:vAlign w:val="center"/>
          </w:tcPr>
          <w:p w:rsidR="0067007B" w:rsidRDefault="0067007B" w:rsidP="0067007B">
            <w:pPr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lastRenderedPageBreak/>
              <w:drawing>
                <wp:inline distT="0" distB="0" distL="0" distR="0" wp14:anchorId="31C0BD65" wp14:editId="4A2E9412">
                  <wp:extent cx="3039110" cy="1709420"/>
                  <wp:effectExtent l="0" t="0" r="8890" b="508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9110" cy="170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1" w:type="dxa"/>
            <w:gridSpan w:val="3"/>
            <w:vAlign w:val="center"/>
          </w:tcPr>
          <w:p w:rsidR="0067007B" w:rsidRDefault="0067007B" w:rsidP="0067007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7F36235" wp14:editId="4F0B8C21">
                  <wp:extent cx="2682875" cy="1508760"/>
                  <wp:effectExtent l="0" t="0" r="3175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圖片 1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875" cy="15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07B" w:rsidRPr="000B3341" w:rsidTr="0067007B">
        <w:trPr>
          <w:trHeight w:val="506"/>
        </w:trPr>
        <w:tc>
          <w:tcPr>
            <w:tcW w:w="5027" w:type="dxa"/>
            <w:gridSpan w:val="2"/>
            <w:vAlign w:val="center"/>
          </w:tcPr>
          <w:p w:rsidR="0067007B" w:rsidRDefault="0067007B" w:rsidP="0067007B">
            <w:pPr>
              <w:ind w:left="720" w:hangingChars="300" w:hanging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  <w:r w:rsidRPr="00E23DD9">
              <w:rPr>
                <w:rFonts w:ascii="標楷體" w:eastAsia="標楷體" w:hAnsi="標楷體" w:hint="eastAsia"/>
              </w:rPr>
              <w:t>英語文</w:t>
            </w:r>
            <w:r>
              <w:rPr>
                <w:rFonts w:ascii="標楷體" w:eastAsia="標楷體" w:hAnsi="標楷體" w:hint="eastAsia"/>
              </w:rPr>
              <w:t>句</w:t>
            </w:r>
            <w:r w:rsidRPr="00E23DD9">
              <w:rPr>
                <w:rFonts w:ascii="標楷體" w:eastAsia="標楷體" w:hAnsi="標楷體" w:hint="eastAsia"/>
              </w:rPr>
              <w:t>念誦公開闖關活動</w:t>
            </w:r>
          </w:p>
        </w:tc>
        <w:tc>
          <w:tcPr>
            <w:tcW w:w="4471" w:type="dxa"/>
            <w:gridSpan w:val="3"/>
            <w:vAlign w:val="center"/>
          </w:tcPr>
          <w:p w:rsidR="0067007B" w:rsidRDefault="0067007B" w:rsidP="0067007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  <w:r w:rsidRPr="00E23DD9">
              <w:rPr>
                <w:rFonts w:ascii="標楷體" w:eastAsia="標楷體" w:hAnsi="標楷體" w:hint="eastAsia"/>
              </w:rPr>
              <w:t>英語文</w:t>
            </w:r>
            <w:r>
              <w:rPr>
                <w:rFonts w:ascii="標楷體" w:eastAsia="標楷體" w:hAnsi="標楷體" w:hint="eastAsia"/>
              </w:rPr>
              <w:t>句</w:t>
            </w:r>
            <w:r w:rsidRPr="00E23DD9">
              <w:rPr>
                <w:rFonts w:ascii="標楷體" w:eastAsia="標楷體" w:hAnsi="標楷體" w:hint="eastAsia"/>
              </w:rPr>
              <w:t>念誦公開闖關活動</w:t>
            </w:r>
          </w:p>
        </w:tc>
      </w:tr>
    </w:tbl>
    <w:p w:rsidR="001007F9" w:rsidRPr="00562CBA" w:rsidRDefault="00562CBA">
      <w:pPr>
        <w:rPr>
          <w:rFonts w:ascii="標楷體" w:eastAsia="標楷體" w:hAnsi="標楷體"/>
        </w:rPr>
      </w:pPr>
      <w:r w:rsidRPr="00562CBA">
        <w:rPr>
          <w:rFonts w:ascii="標楷體" w:eastAsia="標楷體" w:hAnsi="標楷體" w:hint="eastAsia"/>
        </w:rPr>
        <w:t>(表格不夠，請自行增列）</w:t>
      </w:r>
    </w:p>
    <w:sectPr w:rsidR="001007F9" w:rsidRPr="00562C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7CA" w:rsidRDefault="003A67CA" w:rsidP="00581268">
      <w:r>
        <w:separator/>
      </w:r>
    </w:p>
  </w:endnote>
  <w:endnote w:type="continuationSeparator" w:id="0">
    <w:p w:rsidR="003A67CA" w:rsidRDefault="003A67CA" w:rsidP="0058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7CA" w:rsidRDefault="003A67CA" w:rsidP="00581268">
      <w:r>
        <w:separator/>
      </w:r>
    </w:p>
  </w:footnote>
  <w:footnote w:type="continuationSeparator" w:id="0">
    <w:p w:rsidR="003A67CA" w:rsidRDefault="003A67CA" w:rsidP="00581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05BE4"/>
    <w:multiLevelType w:val="hybridMultilevel"/>
    <w:tmpl w:val="C6FA1308"/>
    <w:lvl w:ilvl="0" w:tplc="704C74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1B7B1C"/>
    <w:multiLevelType w:val="hybridMultilevel"/>
    <w:tmpl w:val="2B14E4DE"/>
    <w:lvl w:ilvl="0" w:tplc="733EB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41"/>
    <w:rsid w:val="00003E4A"/>
    <w:rsid w:val="000B3341"/>
    <w:rsid w:val="001007F9"/>
    <w:rsid w:val="003A67CA"/>
    <w:rsid w:val="00562CBA"/>
    <w:rsid w:val="00581268"/>
    <w:rsid w:val="0067007B"/>
    <w:rsid w:val="006A327F"/>
    <w:rsid w:val="00F27136"/>
    <w:rsid w:val="00FE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82EB5"/>
  <w15:chartTrackingRefBased/>
  <w15:docId w15:val="{BA67CF95-4523-423F-B4B9-3D627E90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1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12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1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1268"/>
    <w:rPr>
      <w:sz w:val="20"/>
      <w:szCs w:val="20"/>
    </w:rPr>
  </w:style>
  <w:style w:type="paragraph" w:styleId="a8">
    <w:name w:val="List Paragraph"/>
    <w:basedOn w:val="a"/>
    <w:uiPriority w:val="34"/>
    <w:qFormat/>
    <w:rsid w:val="0067007B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郭淑雅</dc:creator>
  <cp:keywords/>
  <dc:description/>
  <cp:lastModifiedBy>teacher</cp:lastModifiedBy>
  <cp:revision>2</cp:revision>
  <dcterms:created xsi:type="dcterms:W3CDTF">2023-01-30T07:35:00Z</dcterms:created>
  <dcterms:modified xsi:type="dcterms:W3CDTF">2023-01-30T07:35:00Z</dcterms:modified>
</cp:coreProperties>
</file>